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39A6372C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"/>
        <w:gridCol w:w="2504"/>
        <w:gridCol w:w="3118"/>
      </w:tblGrid>
      <w:tr w:rsidR="004A77F7" w:rsidRPr="00194E4B" w14:paraId="50385814" w14:textId="77777777" w:rsidTr="3A0A7B46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416" w:type="dxa"/>
            <w:gridSpan w:val="2"/>
          </w:tcPr>
          <w:p w14:paraId="72AE65A8" w14:textId="7D41BF48" w:rsidR="004A77F7" w:rsidRPr="008862BD" w:rsidRDefault="008A4771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Inspectoría</w:t>
            </w:r>
          </w:p>
        </w:tc>
        <w:tc>
          <w:tcPr>
            <w:tcW w:w="2504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4A80CEA6" w:rsidR="004A77F7" w:rsidRPr="00917616" w:rsidRDefault="008A4771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 w:rsidRPr="00917616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PR-MSL-PMT-INS-CP-02</w:t>
            </w:r>
          </w:p>
        </w:tc>
      </w:tr>
      <w:tr w:rsidR="00917616" w:rsidRPr="008862BD" w14:paraId="2C56D298" w14:textId="77777777" w:rsidTr="3A0A7B46">
        <w:trPr>
          <w:trHeight w:val="598"/>
        </w:trPr>
        <w:tc>
          <w:tcPr>
            <w:tcW w:w="2707" w:type="dxa"/>
            <w:gridSpan w:val="2"/>
            <w:shd w:val="clear" w:color="auto" w:fill="99CC00"/>
            <w:vAlign w:val="center"/>
          </w:tcPr>
          <w:p w14:paraId="1C97DFA5" w14:textId="467E4390" w:rsidR="00917616" w:rsidRPr="008862BD" w:rsidRDefault="00917616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416" w:type="dxa"/>
            <w:gridSpan w:val="2"/>
          </w:tcPr>
          <w:p w14:paraId="79E9E8DC" w14:textId="19305CE9" w:rsidR="00917616" w:rsidRPr="00917616" w:rsidRDefault="00917616" w:rsidP="00917616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917616">
              <w:rPr>
                <w:rFonts w:ascii="Century Gothic" w:hAnsi="Century Gothic"/>
                <w:b/>
                <w:bCs/>
                <w:sz w:val="24"/>
                <w:szCs w:val="24"/>
              </w:rPr>
              <w:t>Capacitación a personal de la Policía Municipal de Tránsito</w:t>
            </w:r>
          </w:p>
        </w:tc>
        <w:tc>
          <w:tcPr>
            <w:tcW w:w="2504" w:type="dxa"/>
            <w:shd w:val="clear" w:color="auto" w:fill="99CC00"/>
          </w:tcPr>
          <w:p w14:paraId="1D973077" w14:textId="3FD7CA3D" w:rsidR="00917616" w:rsidRPr="008862BD" w:rsidRDefault="00917616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196D98F9" w:rsidR="00917616" w:rsidRPr="008862BD" w:rsidRDefault="00917616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917616" w:rsidRPr="008862BD" w14:paraId="6E9A3708" w14:textId="77777777" w:rsidTr="3A0A7B46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33680FD1" w14:textId="4FFDE0B5" w:rsidR="00917616" w:rsidRPr="008862BD" w:rsidRDefault="00917616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3A339972" w14:textId="2EA56E56" w:rsidR="00917616" w:rsidRPr="008862BD" w:rsidRDefault="00917616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3"/>
            <w:shd w:val="clear" w:color="auto" w:fill="99CC00"/>
            <w:vAlign w:val="center"/>
          </w:tcPr>
          <w:p w14:paraId="57478A87" w14:textId="73E93747" w:rsidR="00917616" w:rsidRPr="008862BD" w:rsidRDefault="00917616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917616" w:rsidRPr="008862BD" w14:paraId="367309D0" w14:textId="77777777" w:rsidTr="3A0A7B46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588A5DBF" w14:textId="77777777" w:rsidR="00917616" w:rsidRPr="008862BD" w:rsidRDefault="00917616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vAlign w:val="center"/>
          </w:tcPr>
          <w:p w14:paraId="4F3B4F30" w14:textId="0D539F4A" w:rsidR="00917616" w:rsidRPr="008862BD" w:rsidRDefault="00917616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3A0A7B46">
              <w:rPr>
                <w:rFonts w:ascii="Century Gothic" w:hAnsi="Century Gothic"/>
                <w:b/>
                <w:bCs/>
                <w:sz w:val="28"/>
                <w:szCs w:val="28"/>
              </w:rPr>
              <w:t>Policía Municipal de Tr</w:t>
            </w:r>
            <w:r w:rsidR="20D0881A" w:rsidRPr="3A0A7B46">
              <w:rPr>
                <w:rFonts w:ascii="Century Gothic" w:hAnsi="Century Gothic"/>
                <w:b/>
                <w:bCs/>
                <w:sz w:val="28"/>
                <w:szCs w:val="28"/>
              </w:rPr>
              <w:t>á</w:t>
            </w:r>
            <w:r w:rsidRPr="3A0A7B46">
              <w:rPr>
                <w:rFonts w:ascii="Century Gothic" w:hAnsi="Century Gothic"/>
                <w:b/>
                <w:bCs/>
                <w:sz w:val="28"/>
                <w:szCs w:val="28"/>
              </w:rPr>
              <w:t>nsito</w:t>
            </w:r>
          </w:p>
        </w:tc>
        <w:tc>
          <w:tcPr>
            <w:tcW w:w="5647" w:type="dxa"/>
            <w:gridSpan w:val="3"/>
            <w:shd w:val="clear" w:color="auto" w:fill="auto"/>
            <w:vAlign w:val="center"/>
          </w:tcPr>
          <w:p w14:paraId="5C1BED7F" w14:textId="2048F745" w:rsidR="00917616" w:rsidRPr="008862BD" w:rsidRDefault="00194E4B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Inspectoría</w:t>
            </w:r>
          </w:p>
        </w:tc>
      </w:tr>
      <w:tr w:rsidR="004A77F7" w:rsidRPr="008862BD" w14:paraId="04865B05" w14:textId="77777777" w:rsidTr="3A0A7B46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gridSpan w:val="2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3A0A7B46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</w:tcPr>
          <w:p w14:paraId="2DCEC136" w14:textId="2D7E8714" w:rsidR="004A77F7" w:rsidRPr="00275974" w:rsidRDefault="00917616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gridSpan w:val="2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5347F553" w:rsidR="004A77F7" w:rsidRPr="008862BD" w:rsidRDefault="6EE92A00" w:rsidP="0027597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C96CC71">
              <w:rPr>
                <w:rFonts w:ascii="Century Gothic" w:hAnsi="Century Gothic"/>
                <w:b/>
                <w:bCs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3A0A7B46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4A27393C" w14:textId="2435F990" w:rsidR="004A77F7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3A0A7B46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529" w:type="dxa"/>
            <w:gridSpan w:val="2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3A0A7B46">
        <w:trPr>
          <w:trHeight w:val="361"/>
        </w:trPr>
        <w:tc>
          <w:tcPr>
            <w:tcW w:w="2699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gridSpan w:val="2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3AB6D125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917616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3A0A7B46">
        <w:trPr>
          <w:trHeight w:val="574"/>
        </w:trPr>
        <w:tc>
          <w:tcPr>
            <w:tcW w:w="2699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</w:tcPr>
          <w:p w14:paraId="7DE99648" w14:textId="20FB204C" w:rsidR="00B50D2A" w:rsidRPr="00275974" w:rsidRDefault="00917616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gridSpan w:val="2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1BACBC00" w:rsidR="00B50D2A" w:rsidRPr="00275974" w:rsidRDefault="512C509A" w:rsidP="0C96CC71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C96CC71">
              <w:rPr>
                <w:rFonts w:ascii="Century Gothic" w:hAnsi="Century Gothic"/>
                <w:b/>
                <w:bCs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3A0A7B46">
        <w:trPr>
          <w:trHeight w:val="389"/>
        </w:trPr>
        <w:tc>
          <w:tcPr>
            <w:tcW w:w="2699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3A0A7B46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529" w:type="dxa"/>
            <w:gridSpan w:val="2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3A0A7B46">
        <w:trPr>
          <w:trHeight w:val="355"/>
        </w:trPr>
        <w:tc>
          <w:tcPr>
            <w:tcW w:w="2699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gridSpan w:val="2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3A0A7B46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</w:tcPr>
          <w:p w14:paraId="0597B8EB" w14:textId="7EF68A21" w:rsidR="00B50D2A" w:rsidRPr="00275974" w:rsidRDefault="00917616" w:rsidP="00275974">
            <w:pPr>
              <w:rPr>
                <w:rFonts w:ascii="Century Gothic" w:hAnsi="Century Gothic"/>
                <w:b/>
                <w:bCs/>
              </w:rPr>
            </w:pPr>
            <w:r w:rsidRPr="00917616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gridSpan w:val="2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3A0A7B46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7D3250AC" w14:textId="1B02A14D" w:rsidR="00B50D2A" w:rsidRPr="008862BD" w:rsidRDefault="00917616" w:rsidP="00917616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917616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29" w:type="dxa"/>
            <w:gridSpan w:val="2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48A33097" w14:textId="20387063" w:rsidR="007D33A0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4F811317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3DC8A96" w14:textId="6126C07A" w:rsidR="1E8F78A4" w:rsidRPr="00917616" w:rsidRDefault="1E8F78A4" w:rsidP="5EC54C26">
      <w:pPr>
        <w:jc w:val="both"/>
        <w:rPr>
          <w:rFonts w:ascii="Century Gothic" w:hAnsi="Century Gothic"/>
          <w:sz w:val="28"/>
          <w:szCs w:val="28"/>
        </w:rPr>
      </w:pPr>
      <w:r w:rsidRPr="3A0A7B46">
        <w:rPr>
          <w:rFonts w:ascii="Century Gothic" w:hAnsi="Century Gothic"/>
          <w:sz w:val="28"/>
          <w:szCs w:val="28"/>
        </w:rPr>
        <w:t>Implementar un programa continuo de capacitación y retroalimentación para el personal de la Policía Municipal de Tránsito, con el fin de fortalecer sus conocimientos, habilidades y actitudes en la aplicación de la Ley de Tránsito y su Reglamento, atención ciudadana y resolución de conflictos, garantizando un servicio eficiente, profesional y transparente en beneficio de la seguridad vial y la comunidad.</w:t>
      </w:r>
    </w:p>
    <w:p w14:paraId="6076A4E3" w14:textId="77777777" w:rsidR="00AB70DB" w:rsidRPr="008862BD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3A0A7B46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2424D445" w14:textId="089DA6A3" w:rsidR="7CA77176" w:rsidRDefault="7CA77176" w:rsidP="3A0A7B46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Constitución Política de la República de Guatemala</w:t>
      </w:r>
    </w:p>
    <w:p w14:paraId="364544E9" w14:textId="1F98BCE1" w:rsidR="7CA77176" w:rsidRDefault="7CA77176" w:rsidP="3A0A7B46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Ley de Tránsito, Decreto 132-96</w:t>
      </w:r>
    </w:p>
    <w:p w14:paraId="00BEA7A4" w14:textId="74A9A336" w:rsidR="7CA77176" w:rsidRDefault="7CA77176" w:rsidP="3A0A7B46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Código Municipal, Decreto 12-2002</w:t>
      </w:r>
    </w:p>
    <w:p w14:paraId="695A24B4" w14:textId="78008C36" w:rsidR="7CA77176" w:rsidRDefault="7CA77176" w:rsidP="3A0A7B46">
      <w:pPr>
        <w:pStyle w:val="Prrafodelista"/>
        <w:numPr>
          <w:ilvl w:val="0"/>
          <w:numId w:val="4"/>
        </w:numPr>
        <w:jc w:val="both"/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de Tránsito, Acuerdo Gubernativo 273-98</w:t>
      </w:r>
    </w:p>
    <w:p w14:paraId="0AD80789" w14:textId="5945D26B" w:rsidR="7CA77176" w:rsidRDefault="7CA77176" w:rsidP="3A0A7B46">
      <w:pPr>
        <w:pStyle w:val="Prrafodelista"/>
        <w:numPr>
          <w:ilvl w:val="0"/>
          <w:numId w:val="4"/>
        </w:numPr>
        <w:rPr>
          <w:rFonts w:ascii="Century Gothic" w:eastAsia="Century Gothic" w:hAnsi="Century Gothic" w:cs="Century Gothic"/>
          <w:color w:val="000000" w:themeColor="text1"/>
          <w:lang w:val="es-ES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Acuerdo Gubernativo 9-2008</w:t>
      </w:r>
    </w:p>
    <w:p w14:paraId="303FAFA5" w14:textId="2AC39231" w:rsidR="3A0A7B46" w:rsidRDefault="3A0A7B46">
      <w:r>
        <w:br w:type="page"/>
      </w:r>
    </w:p>
    <w:p w14:paraId="046D7D8E" w14:textId="77777777" w:rsidR="00AB70DB" w:rsidRDefault="00AB70DB" w:rsidP="00AB70D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3A0A7B46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internas</w:t>
      </w:r>
    </w:p>
    <w:p w14:paraId="6DFA5912" w14:textId="1DF7BAFC" w:rsidR="025060AD" w:rsidRDefault="025060AD" w:rsidP="3A0A7B46">
      <w:pPr>
        <w:pStyle w:val="Prrafodelista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del Personal de la Municipalidad de San Lucas Sacatepéquez</w:t>
      </w:r>
    </w:p>
    <w:p w14:paraId="68B6A209" w14:textId="59415A52" w:rsidR="025060AD" w:rsidRDefault="025060AD" w:rsidP="3A0A7B46">
      <w:pPr>
        <w:pStyle w:val="Prrafodelista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</w:pPr>
      <w:r w:rsidRPr="3A0A7B46">
        <w:rPr>
          <w:rFonts w:ascii="Century Gothic" w:eastAsia="Century Gothic" w:hAnsi="Century Gothic" w:cs="Century Gothic"/>
          <w:color w:val="000000" w:themeColor="text1"/>
          <w:sz w:val="28"/>
          <w:szCs w:val="28"/>
        </w:rPr>
        <w:t>Reglamento Interno del Departamento de la Policía Municipal de Tránsito</w:t>
      </w:r>
    </w:p>
    <w:p w14:paraId="77766A47" w14:textId="77777777" w:rsidR="00AB70DB" w:rsidRPr="008A4771" w:rsidRDefault="00AB70DB" w:rsidP="00F5255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A4771">
        <w:rPr>
          <w:rFonts w:ascii="Century Gothic" w:hAnsi="Century Gothic"/>
          <w:b/>
          <w:bCs/>
          <w:sz w:val="36"/>
          <w:szCs w:val="36"/>
        </w:rPr>
        <w:t>Usuarios</w:t>
      </w:r>
    </w:p>
    <w:p w14:paraId="426D4270" w14:textId="637446A5" w:rsidR="00AB70DB" w:rsidRDefault="00AB70DB" w:rsidP="00D922EB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3A0A7B46">
        <w:rPr>
          <w:rFonts w:ascii="Century Gothic" w:hAnsi="Century Gothic"/>
          <w:sz w:val="28"/>
          <w:szCs w:val="28"/>
        </w:rPr>
        <w:t>Personal del Departamento de la Policía Municipal de Tránsito</w:t>
      </w:r>
    </w:p>
    <w:p w14:paraId="749A909C" w14:textId="77777777" w:rsidR="00AB70DB" w:rsidRPr="008A4771" w:rsidRDefault="00AB70DB" w:rsidP="00F5255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A4771">
        <w:rPr>
          <w:rFonts w:ascii="Century Gothic" w:hAnsi="Century Gothic"/>
          <w:b/>
          <w:bCs/>
          <w:sz w:val="36"/>
          <w:szCs w:val="36"/>
        </w:rPr>
        <w:t>Requisitos</w:t>
      </w:r>
    </w:p>
    <w:p w14:paraId="68AAAD47" w14:textId="5E2ECD3F" w:rsidR="00AB70DB" w:rsidRPr="00D922EB" w:rsidRDefault="006B5903" w:rsidP="00D922EB">
      <w:pPr>
        <w:pStyle w:val="Prrafodelista"/>
        <w:numPr>
          <w:ilvl w:val="0"/>
          <w:numId w:val="5"/>
        </w:numPr>
        <w:rPr>
          <w:rFonts w:ascii="Century Gothic" w:hAnsi="Century Gothic"/>
          <w:sz w:val="28"/>
          <w:szCs w:val="28"/>
        </w:rPr>
      </w:pPr>
      <w:r w:rsidRPr="3A0A7B46">
        <w:rPr>
          <w:rFonts w:ascii="Century Gothic" w:hAnsi="Century Gothic"/>
          <w:sz w:val="28"/>
          <w:szCs w:val="28"/>
        </w:rPr>
        <w:t>Personal de nuevo ingreso, y personal activo del Departamento de la Policía Municipal de Tránsito</w:t>
      </w:r>
    </w:p>
    <w:p w14:paraId="0F493A33" w14:textId="33B700D8" w:rsidR="00D13CBF" w:rsidRDefault="00D13CBF" w:rsidP="00D13CBF">
      <w:r>
        <w:br w:type="page"/>
      </w:r>
    </w:p>
    <w:p w14:paraId="7B69808B" w14:textId="2310F3ED" w:rsidR="007D33A0" w:rsidRPr="008862BD" w:rsidRDefault="007D33A0" w:rsidP="3A0A7B46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3A0A7B46"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3A0A7B46"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3A0A7B46">
        <w:tc>
          <w:tcPr>
            <w:tcW w:w="2405" w:type="dxa"/>
          </w:tcPr>
          <w:p w14:paraId="27EE8710" w14:textId="2F9E1686" w:rsidR="007D33A0" w:rsidRPr="00AB70DB" w:rsidRDefault="4F7128B0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4C03A65" w14:textId="1B983DB6" w:rsidR="009A767F" w:rsidRPr="00124A48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 xml:space="preserve">Convocar </w:t>
            </w:r>
            <w:r w:rsidR="6C5B9B50" w:rsidRPr="3A0A7B46">
              <w:rPr>
                <w:rFonts w:ascii="Century Gothic" w:hAnsi="Century Gothic"/>
                <w:sz w:val="28"/>
                <w:szCs w:val="28"/>
              </w:rPr>
              <w:t xml:space="preserve">al </w:t>
            </w:r>
            <w:r w:rsidRPr="3A0A7B46">
              <w:rPr>
                <w:rFonts w:ascii="Century Gothic" w:hAnsi="Century Gothic"/>
                <w:sz w:val="28"/>
                <w:szCs w:val="28"/>
              </w:rPr>
              <w:t>persona</w:t>
            </w:r>
            <w:r w:rsidR="52F65C75" w:rsidRPr="3A0A7B46">
              <w:rPr>
                <w:rFonts w:ascii="Century Gothic" w:hAnsi="Century Gothic"/>
                <w:sz w:val="28"/>
                <w:szCs w:val="28"/>
              </w:rPr>
              <w:t>l</w:t>
            </w:r>
            <w:r w:rsidRPr="3A0A7B46">
              <w:rPr>
                <w:rFonts w:ascii="Century Gothic" w:hAnsi="Century Gothic"/>
                <w:sz w:val="28"/>
                <w:szCs w:val="28"/>
              </w:rPr>
              <w:t xml:space="preserve"> del Departamento de Policía Municipal de Tránsito</w:t>
            </w:r>
          </w:p>
        </w:tc>
        <w:tc>
          <w:tcPr>
            <w:tcW w:w="2830" w:type="dxa"/>
            <w:vMerge w:val="restart"/>
            <w:vAlign w:val="center"/>
          </w:tcPr>
          <w:p w14:paraId="3C00CF00" w14:textId="46148AC5" w:rsidR="4F7128B0" w:rsidRDefault="4F7128B0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Inspector PMT</w:t>
            </w:r>
          </w:p>
        </w:tc>
      </w:tr>
      <w:tr w:rsidR="00AE14E5" w:rsidRPr="008862BD" w14:paraId="4FCA34FE" w14:textId="77777777" w:rsidTr="3A0A7B46">
        <w:tc>
          <w:tcPr>
            <w:tcW w:w="2405" w:type="dxa"/>
          </w:tcPr>
          <w:p w14:paraId="2E8C33EF" w14:textId="7DCDD781" w:rsidR="00AE14E5" w:rsidRPr="00AB70DB" w:rsidRDefault="0B1F5F2B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1</w:t>
            </w:r>
            <w:r w:rsidR="2CD394D1" w:rsidRPr="3A0A7B46">
              <w:rPr>
                <w:rFonts w:ascii="Century Gothic" w:hAnsi="Century Gothic"/>
                <w:sz w:val="28"/>
                <w:szCs w:val="28"/>
              </w:rPr>
              <w:t>.1</w:t>
            </w:r>
          </w:p>
        </w:tc>
        <w:tc>
          <w:tcPr>
            <w:tcW w:w="8505" w:type="dxa"/>
          </w:tcPr>
          <w:p w14:paraId="53B1193C" w14:textId="44CD727B" w:rsidR="00AE14E5" w:rsidRPr="00AB70DB" w:rsidRDefault="2CD394D1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 xml:space="preserve">Si es personal de nuevo ingreso, continuar al paso </w:t>
            </w:r>
            <w:r w:rsidR="537438FC" w:rsidRPr="3A0A7B46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2830" w:type="dxa"/>
            <w:vMerge/>
            <w:vAlign w:val="center"/>
          </w:tcPr>
          <w:p w14:paraId="4C220297" w14:textId="7D2DD1D6" w:rsidR="00AE14E5" w:rsidRPr="00AB70DB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22144D" w:rsidRPr="008862BD" w14:paraId="63C658AC" w14:textId="77777777" w:rsidTr="3A0A7B46">
        <w:tc>
          <w:tcPr>
            <w:tcW w:w="2405" w:type="dxa"/>
          </w:tcPr>
          <w:p w14:paraId="414B5D3D" w14:textId="78C73BED" w:rsidR="0022144D" w:rsidRDefault="6F564176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1</w:t>
            </w:r>
            <w:r w:rsidR="2CD394D1" w:rsidRPr="3A0A7B46">
              <w:rPr>
                <w:rFonts w:ascii="Century Gothic" w:hAnsi="Century Gothic"/>
                <w:sz w:val="28"/>
                <w:szCs w:val="28"/>
              </w:rPr>
              <w:t>.2</w:t>
            </w:r>
          </w:p>
        </w:tc>
        <w:tc>
          <w:tcPr>
            <w:tcW w:w="8505" w:type="dxa"/>
          </w:tcPr>
          <w:p w14:paraId="0344C7D4" w14:textId="103FF0FF" w:rsidR="0022144D" w:rsidRDefault="2CD394D1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 xml:space="preserve">Si es personal que se encuentra laborando en la institución, continuar al paso </w:t>
            </w:r>
            <w:r w:rsidR="6F0D67C1" w:rsidRPr="3A0A7B46">
              <w:rPr>
                <w:rFonts w:ascii="Century Gothic" w:hAnsi="Century Gothic"/>
                <w:sz w:val="28"/>
                <w:szCs w:val="28"/>
              </w:rPr>
              <w:t>3</w:t>
            </w:r>
            <w:r w:rsidRPr="3A0A7B46">
              <w:rPr>
                <w:rFonts w:ascii="Century Gothic" w:hAnsi="Century Gothic"/>
                <w:sz w:val="28"/>
                <w:szCs w:val="28"/>
              </w:rPr>
              <w:t>.</w:t>
            </w:r>
          </w:p>
        </w:tc>
        <w:tc>
          <w:tcPr>
            <w:tcW w:w="2830" w:type="dxa"/>
            <w:vMerge/>
            <w:vAlign w:val="center"/>
          </w:tcPr>
          <w:p w14:paraId="00B2BB41" w14:textId="2D9438CD" w:rsidR="0022144D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22144D" w:rsidRPr="008862BD" w14:paraId="2DC8A950" w14:textId="77777777" w:rsidTr="3A0A7B46">
        <w:tc>
          <w:tcPr>
            <w:tcW w:w="2405" w:type="dxa"/>
          </w:tcPr>
          <w:p w14:paraId="05948740" w14:textId="145464FC" w:rsidR="0022144D" w:rsidRDefault="433BCACA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2E1545B1" w14:textId="6DECC839" w:rsidR="0022144D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Impartir el curso, con base al pensum de estudios, con una duración mínima de 150 horas.</w:t>
            </w:r>
          </w:p>
        </w:tc>
        <w:tc>
          <w:tcPr>
            <w:tcW w:w="2830" w:type="dxa"/>
            <w:vMerge/>
            <w:vAlign w:val="center"/>
          </w:tcPr>
          <w:p w14:paraId="011F6DEC" w14:textId="5DC281D1" w:rsidR="0022144D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59604F7E" w14:textId="77777777" w:rsidTr="3A0A7B46">
        <w:tc>
          <w:tcPr>
            <w:tcW w:w="2405" w:type="dxa"/>
          </w:tcPr>
          <w:p w14:paraId="1B5FE1D2" w14:textId="00909D02" w:rsidR="00AE14E5" w:rsidRPr="00AB70DB" w:rsidRDefault="09061352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4866FE32" w14:textId="7AA398D7" w:rsidR="00AE14E5" w:rsidRPr="00AB70DB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Impartir el curso, con base al pensum de estudios, con una duración mínima de 10 horas.</w:t>
            </w:r>
          </w:p>
        </w:tc>
        <w:tc>
          <w:tcPr>
            <w:tcW w:w="2830" w:type="dxa"/>
            <w:vMerge/>
            <w:vAlign w:val="center"/>
          </w:tcPr>
          <w:p w14:paraId="323293E4" w14:textId="28B75B1F" w:rsidR="00AE14E5" w:rsidRPr="00AB70DB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69928C16" w14:textId="77777777" w:rsidTr="3A0A7B46">
        <w:tc>
          <w:tcPr>
            <w:tcW w:w="2405" w:type="dxa"/>
          </w:tcPr>
          <w:p w14:paraId="7A01AF8F" w14:textId="513A0F88" w:rsidR="00AE14E5" w:rsidRPr="00AB70DB" w:rsidRDefault="2F049F7C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2DB8F17E" w14:textId="51C9EE00" w:rsidR="00AE14E5" w:rsidRPr="00AB70DB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Realizar la Evaluación correspondiente.</w:t>
            </w:r>
          </w:p>
        </w:tc>
        <w:tc>
          <w:tcPr>
            <w:tcW w:w="2830" w:type="dxa"/>
            <w:vMerge/>
            <w:vAlign w:val="center"/>
          </w:tcPr>
          <w:p w14:paraId="2B154205" w14:textId="3567DC4C" w:rsidR="00AE14E5" w:rsidRPr="00AB70DB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35F27A96" w14:textId="77777777" w:rsidTr="3A0A7B46">
        <w:tc>
          <w:tcPr>
            <w:tcW w:w="2405" w:type="dxa"/>
          </w:tcPr>
          <w:p w14:paraId="361512C4" w14:textId="7641899B" w:rsidR="00AE14E5" w:rsidRPr="00AB70DB" w:rsidRDefault="2F049F7C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617DBCD2" w14:textId="00A665C3" w:rsidR="00AE14E5" w:rsidRPr="00AB70DB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Entregar diploma de aprobación al personal participante</w:t>
            </w:r>
          </w:p>
        </w:tc>
        <w:tc>
          <w:tcPr>
            <w:tcW w:w="2830" w:type="dxa"/>
            <w:vMerge/>
            <w:vAlign w:val="center"/>
          </w:tcPr>
          <w:p w14:paraId="2FC1B967" w14:textId="5D43C7A2" w:rsidR="00AE14E5" w:rsidRPr="00AB70DB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AE14E5" w:rsidRPr="008862BD" w14:paraId="70CACD96" w14:textId="77777777" w:rsidTr="3A0A7B46">
        <w:tc>
          <w:tcPr>
            <w:tcW w:w="2405" w:type="dxa"/>
          </w:tcPr>
          <w:p w14:paraId="1090B781" w14:textId="14783E96" w:rsidR="00AE14E5" w:rsidRPr="00AB70DB" w:rsidRDefault="24D81515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1ADC81B1" w14:textId="2C3F156B" w:rsidR="00AE14E5" w:rsidRPr="00AB70DB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 xml:space="preserve">Informar por medio de oficio al </w:t>
            </w:r>
            <w:proofErr w:type="gramStart"/>
            <w:r w:rsidRPr="3A0A7B46">
              <w:rPr>
                <w:rFonts w:ascii="Century Gothic" w:hAnsi="Century Gothic"/>
                <w:sz w:val="28"/>
                <w:szCs w:val="28"/>
              </w:rPr>
              <w:t>Alcalde</w:t>
            </w:r>
            <w:proofErr w:type="gramEnd"/>
            <w:r w:rsidRPr="3A0A7B46">
              <w:rPr>
                <w:rFonts w:ascii="Century Gothic" w:hAnsi="Century Gothic"/>
                <w:sz w:val="28"/>
                <w:szCs w:val="28"/>
              </w:rPr>
              <w:t xml:space="preserve"> y Concejo Municipal</w:t>
            </w:r>
            <w:r w:rsidR="71AE6BDD" w:rsidRPr="3A0A7B46">
              <w:rPr>
                <w:rFonts w:ascii="Century Gothic" w:hAnsi="Century Gothic"/>
                <w:sz w:val="28"/>
                <w:szCs w:val="28"/>
              </w:rPr>
              <w:t>, con visto bueno del Comisario General de la PMT</w:t>
            </w:r>
            <w:r w:rsidRPr="3A0A7B46">
              <w:rPr>
                <w:rFonts w:ascii="Century Gothic" w:hAnsi="Century Gothic"/>
                <w:sz w:val="28"/>
                <w:szCs w:val="28"/>
              </w:rPr>
              <w:t xml:space="preserve"> detallando el proceso de capacitación y/o retroalimentación </w:t>
            </w:r>
          </w:p>
        </w:tc>
        <w:tc>
          <w:tcPr>
            <w:tcW w:w="2830" w:type="dxa"/>
            <w:vMerge/>
            <w:vAlign w:val="center"/>
          </w:tcPr>
          <w:p w14:paraId="18683520" w14:textId="5AAF80CA" w:rsidR="00AE14E5" w:rsidRPr="00AB70DB" w:rsidRDefault="007436AB" w:rsidP="00AB70DB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Inspector PMT</w:t>
            </w:r>
          </w:p>
        </w:tc>
      </w:tr>
      <w:tr w:rsidR="007436AB" w:rsidRPr="008862BD" w14:paraId="0D7D909B" w14:textId="77777777" w:rsidTr="3A0A7B46">
        <w:tc>
          <w:tcPr>
            <w:tcW w:w="2405" w:type="dxa"/>
          </w:tcPr>
          <w:p w14:paraId="011E1BA6" w14:textId="77777777" w:rsidR="007436AB" w:rsidRPr="00AB70DB" w:rsidRDefault="007436AB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</w:tcPr>
          <w:p w14:paraId="7B1764BA" w14:textId="396AB9E1" w:rsidR="007436AB" w:rsidRDefault="4F7128B0" w:rsidP="3A0A7B46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3A0A7B46">
              <w:rPr>
                <w:rFonts w:ascii="Century Gothic" w:hAnsi="Century Gothic"/>
                <w:sz w:val="28"/>
                <w:szCs w:val="28"/>
              </w:rPr>
              <w:t>Fin del procedimiento.</w:t>
            </w:r>
          </w:p>
        </w:tc>
        <w:tc>
          <w:tcPr>
            <w:tcW w:w="2830" w:type="dxa"/>
          </w:tcPr>
          <w:p w14:paraId="4B8020F7" w14:textId="77777777" w:rsidR="007436AB" w:rsidRPr="00AB70DB" w:rsidRDefault="007436AB" w:rsidP="3A0A7B46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14:paraId="375A9BD4" w14:textId="77777777" w:rsidR="00615417" w:rsidRPr="008862BD" w:rsidRDefault="0061541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87EE3D4" w14:textId="504781A6" w:rsidR="008C1BAF" w:rsidRDefault="008C1BAF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245A7DA" w14:textId="77777777" w:rsidR="007754CD" w:rsidRDefault="007754CD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F48E39" w14:textId="02CA0881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5EC54C26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5EC54C26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16B6497F" w14:textId="79B7DC80" w:rsidR="007D33A0" w:rsidRPr="008862BD" w:rsidRDefault="0CD684A0" w:rsidP="004A77F7">
      <w:pPr>
        <w:jc w:val="center"/>
      </w:pPr>
      <w:r>
        <w:rPr>
          <w:noProof/>
        </w:rPr>
        <w:drawing>
          <wp:inline distT="0" distB="0" distL="0" distR="0" wp14:anchorId="09EFED02" wp14:editId="54E70AB2">
            <wp:extent cx="8667790" cy="3808528"/>
            <wp:effectExtent l="0" t="0" r="0" b="0"/>
            <wp:docPr id="1886608606" name="Picture 1886608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1" b="158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90" cy="380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F0C1D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71D310F" w14:textId="42664495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4A7AEE6E" w14:textId="77777777" w:rsidR="00D922EB" w:rsidRDefault="00D922EB" w:rsidP="00D922EB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2044"/>
      </w:tblGrid>
      <w:tr w:rsidR="00D922EB" w:rsidRPr="008A4771" w14:paraId="25161D13" w14:textId="77777777" w:rsidTr="3A0A7B46">
        <w:tc>
          <w:tcPr>
            <w:tcW w:w="1696" w:type="dxa"/>
          </w:tcPr>
          <w:p w14:paraId="6919BE9C" w14:textId="77777777" w:rsidR="00D922EB" w:rsidRPr="008A4771" w:rsidRDefault="00D922EB" w:rsidP="00682E6A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A4771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2044" w:type="dxa"/>
          </w:tcPr>
          <w:p w14:paraId="1BB25FE9" w14:textId="77777777" w:rsidR="00D922EB" w:rsidRPr="008A4771" w:rsidRDefault="00D922EB" w:rsidP="00682E6A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A4771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D922EB" w:rsidRPr="008A4771" w14:paraId="67F02E41" w14:textId="77777777" w:rsidTr="3A0A7B46">
        <w:tc>
          <w:tcPr>
            <w:tcW w:w="1696" w:type="dxa"/>
          </w:tcPr>
          <w:p w14:paraId="5C663AEA" w14:textId="77777777" w:rsidR="00D922EB" w:rsidRPr="008A4771" w:rsidRDefault="00D922EB" w:rsidP="00682E6A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2044" w:type="dxa"/>
          </w:tcPr>
          <w:p w14:paraId="58EF1B1E" w14:textId="77777777" w:rsidR="00D922EB" w:rsidRPr="008A4771" w:rsidRDefault="00D922EB" w:rsidP="3A0A7B46">
            <w:pPr>
              <w:rPr>
                <w:rFonts w:ascii="Century Gothic" w:hAnsi="Century Gothic"/>
                <w:sz w:val="24"/>
                <w:szCs w:val="24"/>
              </w:rPr>
            </w:pPr>
            <w:r w:rsidRPr="3A0A7B46"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</w:tbl>
    <w:p w14:paraId="042B6416" w14:textId="77777777" w:rsidR="00D922EB" w:rsidRDefault="00D922EB" w:rsidP="00D922EB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800ECF" w14:textId="0ED610E1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A0E94" w14:textId="77777777" w:rsidR="00E9273B" w:rsidRPr="007D33A0" w:rsidRDefault="00E9273B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6A478D9F" w14:textId="77777777" w:rsidR="00E9273B" w:rsidRPr="007D33A0" w:rsidRDefault="00E9273B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59121167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1941024946"/>
          <w:docPartObj>
            <w:docPartGallery w:val="Page Numbers (Top of Page)"/>
            <w:docPartUnique/>
          </w:docPartObj>
        </w:sdtPr>
        <w:sdtEndPr/>
        <w:sdtContent>
          <w:p w14:paraId="04DC4B39" w14:textId="77777777" w:rsidR="00D922EB" w:rsidRPr="008862BD" w:rsidRDefault="00D922EB" w:rsidP="00D922EB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7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ACF649" w14:textId="77777777" w:rsidR="00D922EB" w:rsidRDefault="00D922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2C772" w14:textId="77777777" w:rsidR="00E9273B" w:rsidRPr="007D33A0" w:rsidRDefault="00E9273B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2B26DC5F" w14:textId="77777777" w:rsidR="00E9273B" w:rsidRPr="007D33A0" w:rsidRDefault="00E9273B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3745" w:type="dxa"/>
      <w:tblLook w:val="04A0" w:firstRow="1" w:lastRow="0" w:firstColumn="1" w:lastColumn="0" w:noHBand="0" w:noVBand="1"/>
    </w:tblPr>
    <w:tblGrid>
      <w:gridCol w:w="3220"/>
      <w:gridCol w:w="7468"/>
      <w:gridCol w:w="3057"/>
    </w:tblGrid>
    <w:tr w:rsidR="006C2389" w:rsidRPr="008862BD" w14:paraId="1FC16E64" w14:textId="77777777" w:rsidTr="00D922EB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2CC9D4B4" w:rsidR="006C2389" w:rsidRPr="008862BD" w:rsidRDefault="00D922EB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Procedimiento Capacitación a personal de la Policía Municipal de Tránsito</w:t>
          </w:r>
        </w:p>
      </w:tc>
      <w:tc>
        <w:tcPr>
          <w:tcW w:w="3057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194E4B" w14:paraId="25FBDA3F" w14:textId="77777777" w:rsidTr="00D922EB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057" w:type="dxa"/>
          <w:vAlign w:val="center"/>
        </w:tcPr>
        <w:p w14:paraId="40340049" w14:textId="56578FDE" w:rsidR="006C2389" w:rsidRPr="00F52556" w:rsidRDefault="008A4771" w:rsidP="002C793B">
          <w:pPr>
            <w:pStyle w:val="Encabezado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F52556">
            <w:rPr>
              <w:rFonts w:ascii="Century Gothic" w:hAnsi="Century Gothic"/>
              <w:sz w:val="24"/>
              <w:szCs w:val="24"/>
              <w:lang w:val="en-US"/>
            </w:rPr>
            <w:t>PR-MSL-PMT-INS-CP-02</w:t>
          </w:r>
        </w:p>
      </w:tc>
    </w:tr>
    <w:tr w:rsidR="006C2389" w:rsidRPr="008862BD" w14:paraId="08CF0DAB" w14:textId="77777777" w:rsidTr="00D922EB">
      <w:trPr>
        <w:trHeight w:val="424"/>
      </w:trPr>
      <w:tc>
        <w:tcPr>
          <w:tcW w:w="3220" w:type="dxa"/>
          <w:vMerge/>
        </w:tcPr>
        <w:p w14:paraId="07E34398" w14:textId="77777777" w:rsidR="006C2389" w:rsidRPr="00F52556" w:rsidRDefault="006C2389" w:rsidP="002C793B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C2389" w:rsidRPr="00F52556" w:rsidRDefault="006C2389" w:rsidP="002C793B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057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D922EB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057" w:type="dxa"/>
          <w:vAlign w:val="center"/>
        </w:tcPr>
        <w:p w14:paraId="008BF434" w14:textId="55F1B9B5" w:rsidR="006C2389" w:rsidRPr="008862BD" w:rsidRDefault="00D922EB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22A9"/>
    <w:multiLevelType w:val="hybridMultilevel"/>
    <w:tmpl w:val="C2D4F4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3E7C5D"/>
    <w:multiLevelType w:val="hybridMultilevel"/>
    <w:tmpl w:val="707CD08E"/>
    <w:lvl w:ilvl="0" w:tplc="6B900C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22E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605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C3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D68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282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45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4ECD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4E7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65958"/>
    <w:multiLevelType w:val="hybridMultilevel"/>
    <w:tmpl w:val="566837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60CE6"/>
    <w:rsid w:val="0009115A"/>
    <w:rsid w:val="001134D6"/>
    <w:rsid w:val="00116FBE"/>
    <w:rsid w:val="00122360"/>
    <w:rsid w:val="00124A48"/>
    <w:rsid w:val="00180524"/>
    <w:rsid w:val="00194E4B"/>
    <w:rsid w:val="00197B11"/>
    <w:rsid w:val="0022144D"/>
    <w:rsid w:val="00275974"/>
    <w:rsid w:val="002C793B"/>
    <w:rsid w:val="003516B4"/>
    <w:rsid w:val="00377885"/>
    <w:rsid w:val="00380900"/>
    <w:rsid w:val="00392FF5"/>
    <w:rsid w:val="003E4D60"/>
    <w:rsid w:val="003F79E8"/>
    <w:rsid w:val="004A77F7"/>
    <w:rsid w:val="004B5872"/>
    <w:rsid w:val="004B695F"/>
    <w:rsid w:val="004E4E41"/>
    <w:rsid w:val="00541522"/>
    <w:rsid w:val="00615417"/>
    <w:rsid w:val="006B5903"/>
    <w:rsid w:val="006C2389"/>
    <w:rsid w:val="00717592"/>
    <w:rsid w:val="00733D24"/>
    <w:rsid w:val="007436AB"/>
    <w:rsid w:val="007638F0"/>
    <w:rsid w:val="007754CD"/>
    <w:rsid w:val="00781C79"/>
    <w:rsid w:val="007D2459"/>
    <w:rsid w:val="007D33A0"/>
    <w:rsid w:val="007E0341"/>
    <w:rsid w:val="0083776A"/>
    <w:rsid w:val="008862BD"/>
    <w:rsid w:val="008A4771"/>
    <w:rsid w:val="008C1BAF"/>
    <w:rsid w:val="008C5943"/>
    <w:rsid w:val="008E2CD2"/>
    <w:rsid w:val="00917616"/>
    <w:rsid w:val="00977CCD"/>
    <w:rsid w:val="009A767F"/>
    <w:rsid w:val="009C0FBE"/>
    <w:rsid w:val="00A02B79"/>
    <w:rsid w:val="00A105D9"/>
    <w:rsid w:val="00AB70DB"/>
    <w:rsid w:val="00AE14E5"/>
    <w:rsid w:val="00B50D2A"/>
    <w:rsid w:val="00BD13EF"/>
    <w:rsid w:val="00C76ED8"/>
    <w:rsid w:val="00CB3594"/>
    <w:rsid w:val="00D02667"/>
    <w:rsid w:val="00D13CBF"/>
    <w:rsid w:val="00D2372D"/>
    <w:rsid w:val="00D922EB"/>
    <w:rsid w:val="00DF7631"/>
    <w:rsid w:val="00E9273B"/>
    <w:rsid w:val="00ED1AB9"/>
    <w:rsid w:val="00EF0C8A"/>
    <w:rsid w:val="00F07E94"/>
    <w:rsid w:val="00F52556"/>
    <w:rsid w:val="01CBF4D4"/>
    <w:rsid w:val="025060AD"/>
    <w:rsid w:val="046A46C0"/>
    <w:rsid w:val="05C7E14A"/>
    <w:rsid w:val="08E3A4CC"/>
    <w:rsid w:val="09061352"/>
    <w:rsid w:val="092810CD"/>
    <w:rsid w:val="0B1F5F2B"/>
    <w:rsid w:val="0C1CEA73"/>
    <w:rsid w:val="0C96CC71"/>
    <w:rsid w:val="0CD684A0"/>
    <w:rsid w:val="0FCB4D3D"/>
    <w:rsid w:val="1E8F78A4"/>
    <w:rsid w:val="1F838804"/>
    <w:rsid w:val="20D0881A"/>
    <w:rsid w:val="24D81515"/>
    <w:rsid w:val="28A35A6A"/>
    <w:rsid w:val="2CD394D1"/>
    <w:rsid w:val="2F049F7C"/>
    <w:rsid w:val="32B874F5"/>
    <w:rsid w:val="3606549A"/>
    <w:rsid w:val="3A0A7B46"/>
    <w:rsid w:val="3A6D6A1B"/>
    <w:rsid w:val="3F8E322E"/>
    <w:rsid w:val="433BCACA"/>
    <w:rsid w:val="495AD167"/>
    <w:rsid w:val="497B9E64"/>
    <w:rsid w:val="4E606062"/>
    <w:rsid w:val="4F7128B0"/>
    <w:rsid w:val="4F811317"/>
    <w:rsid w:val="512C509A"/>
    <w:rsid w:val="52F65C75"/>
    <w:rsid w:val="537438FC"/>
    <w:rsid w:val="544936B8"/>
    <w:rsid w:val="5505F372"/>
    <w:rsid w:val="5B435A81"/>
    <w:rsid w:val="5EC54C26"/>
    <w:rsid w:val="612D7D67"/>
    <w:rsid w:val="64059E71"/>
    <w:rsid w:val="6C5B9B50"/>
    <w:rsid w:val="6CDDBF84"/>
    <w:rsid w:val="6D93BA3B"/>
    <w:rsid w:val="6EE92A00"/>
    <w:rsid w:val="6F0D67C1"/>
    <w:rsid w:val="6F564176"/>
    <w:rsid w:val="71AE6BDD"/>
    <w:rsid w:val="7CA77176"/>
    <w:rsid w:val="7EEB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20</cp:revision>
  <cp:lastPrinted>2025-04-23T20:32:00Z</cp:lastPrinted>
  <dcterms:created xsi:type="dcterms:W3CDTF">2025-03-06T19:59:00Z</dcterms:created>
  <dcterms:modified xsi:type="dcterms:W3CDTF">2025-04-24T16:57:00Z</dcterms:modified>
</cp:coreProperties>
</file>